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5BFE3">
      <w:pPr>
        <w:kinsoku/>
        <w:spacing w:before="104" w:line="224" w:lineRule="auto"/>
        <w:ind w:left="4"/>
        <w:rPr>
          <w:rFonts w:hint="eastAsia" w:ascii="宋体" w:hAnsi="宋体" w:eastAsia="宋体" w:cs="宋体"/>
          <w:b/>
          <w:bCs/>
          <w:snapToGrid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sz w:val="36"/>
          <w:szCs w:val="36"/>
        </w:rPr>
        <w:t>附件1</w:t>
      </w:r>
      <w:r>
        <w:rPr>
          <w:rFonts w:hint="eastAsia" w:ascii="宋体" w:hAnsi="宋体" w:eastAsia="宋体" w:cs="宋体"/>
          <w:b/>
          <w:bCs/>
          <w:snapToGrid/>
          <w:color w:val="auto"/>
          <w:sz w:val="36"/>
          <w:szCs w:val="36"/>
          <w:lang w:val="en-US" w:eastAsia="zh-CN"/>
        </w:rPr>
        <w:t xml:space="preserve"> </w:t>
      </w:r>
    </w:p>
    <w:p w14:paraId="2E4D86EA">
      <w:pPr>
        <w:kinsoku/>
        <w:spacing w:before="104" w:line="224" w:lineRule="auto"/>
        <w:ind w:left="4"/>
        <w:jc w:val="center"/>
        <w:rPr>
          <w:rFonts w:hint="eastAsia" w:ascii="宋体" w:hAnsi="宋体" w:eastAsia="宋体" w:cs="宋体"/>
          <w:b/>
          <w:bCs/>
          <w:snapToGrid/>
          <w:color w:val="auto"/>
          <w:sz w:val="36"/>
          <w:szCs w:val="36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napToGrid/>
          <w:color w:val="auto"/>
          <w:sz w:val="36"/>
          <w:szCs w:val="36"/>
        </w:rPr>
        <w:t>吉首大学</w:t>
      </w:r>
      <w:r>
        <w:rPr>
          <w:rFonts w:hint="eastAsia" w:ascii="宋体" w:hAnsi="宋体" w:eastAsia="宋体" w:cs="宋体"/>
          <w:b/>
          <w:bCs/>
          <w:snapToGrid/>
          <w:color w:val="auto"/>
          <w:sz w:val="36"/>
          <w:szCs w:val="36"/>
          <w:lang w:val="en-US" w:eastAsia="zh-CN"/>
        </w:rPr>
        <w:t>“理解当代中国”大学生英语能力大赛短视频赛</w:t>
      </w:r>
      <w:r>
        <w:rPr>
          <w:rFonts w:hint="eastAsia" w:ascii="宋体" w:hAnsi="宋体" w:eastAsia="宋体" w:cs="宋体"/>
          <w:b/>
          <w:bCs/>
          <w:snapToGrid/>
          <w:color w:val="auto"/>
          <w:sz w:val="36"/>
          <w:szCs w:val="36"/>
        </w:rPr>
        <w:t>作品要求</w:t>
      </w:r>
    </w:p>
    <w:p w14:paraId="57934902">
      <w:pPr>
        <w:kinsoku/>
        <w:spacing w:line="327" w:lineRule="auto"/>
        <w:rPr>
          <w:rFonts w:hint="eastAsia" w:ascii="宋体" w:hAnsi="宋体" w:eastAsia="宋体" w:cs="宋体"/>
          <w:snapToGrid/>
          <w:color w:val="auto"/>
          <w:sz w:val="28"/>
          <w:szCs w:val="28"/>
        </w:rPr>
      </w:pPr>
    </w:p>
    <w:p w14:paraId="7BF86971">
      <w:pPr>
        <w:kinsoku/>
        <w:snapToGrid/>
        <w:spacing w:line="360" w:lineRule="auto"/>
        <w:ind w:firstLine="560" w:firstLineChars="200"/>
        <w:jc w:val="both"/>
        <w:rPr>
          <w:rFonts w:hint="eastAsia" w:ascii="宋体" w:hAnsi="宋体" w:eastAsia="宋体" w:cs="宋体"/>
          <w:snapToGrid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/>
          <w:color w:val="auto"/>
          <w:sz w:val="28"/>
          <w:szCs w:val="28"/>
        </w:rPr>
        <w:t>一、参赛内容要求主题鲜明，有积极健康向上的思想内涵和较高的思想性、艺术性、观赏性，能积极传播正能量，拒绝低俗、 恶搞的内容，不得违反国家政策法规，不得含有种族歧视和宗教歧视，不得污蔑民族传统文化，不得侵犯他人隐私权等。</w:t>
      </w:r>
    </w:p>
    <w:p w14:paraId="6975FBCC">
      <w:pPr>
        <w:kinsoku/>
        <w:snapToGrid/>
        <w:spacing w:line="360" w:lineRule="auto"/>
        <w:ind w:firstLine="560" w:firstLineChars="200"/>
        <w:jc w:val="both"/>
        <w:rPr>
          <w:rFonts w:hint="eastAsia" w:ascii="宋体" w:hAnsi="宋体" w:eastAsia="宋体" w:cs="宋体"/>
          <w:snapToGrid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/>
          <w:color w:val="auto"/>
          <w:sz w:val="28"/>
          <w:szCs w:val="28"/>
        </w:rPr>
        <w:t>二、根据国家相关法律法规，作品中如涉及地图，请登录标准地图服务网站 (http://bzdt.ch.mnr.gov.cn) 下载，并标注审图号，如需使用国旗和国徽图案，请在中国政府网(www.gov.cn)下载标准版本并注明引用出处。</w:t>
      </w:r>
    </w:p>
    <w:p w14:paraId="6AB698B7">
      <w:pPr>
        <w:kinsoku/>
        <w:snapToGrid/>
        <w:spacing w:line="360" w:lineRule="auto"/>
        <w:ind w:firstLine="560" w:firstLineChars="200"/>
        <w:jc w:val="both"/>
        <w:rPr>
          <w:rFonts w:hint="eastAsia" w:ascii="宋体" w:hAnsi="宋体" w:eastAsia="宋体" w:cs="宋体"/>
          <w:snapToGrid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/>
          <w:color w:val="auto"/>
          <w:sz w:val="28"/>
          <w:szCs w:val="28"/>
        </w:rPr>
        <w:t>三、作品必须为原创，须紧紧围绕比赛主题创作，参赛者拥有作品的著作权，作品的配乐、音效、特效等素材由参加活动者自行添加，并保证提交的视频作品不侵犯第三方受法律保护的各种权益。</w:t>
      </w:r>
    </w:p>
    <w:p w14:paraId="6C60F13E">
      <w:pPr>
        <w:kinsoku/>
        <w:snapToGrid/>
        <w:spacing w:line="360" w:lineRule="auto"/>
        <w:ind w:firstLine="560" w:firstLineChars="200"/>
        <w:jc w:val="both"/>
        <w:rPr>
          <w:rFonts w:hint="eastAsia" w:ascii="宋体" w:hAnsi="宋体" w:eastAsia="宋体" w:cs="宋体"/>
          <w:snapToGrid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/>
          <w:color w:val="auto"/>
          <w:sz w:val="28"/>
          <w:szCs w:val="28"/>
        </w:rPr>
        <w:t>四、主办方与承办方均免费拥有对视频作品进行宣传推广、展览出版的权利，但不承担包括因肖像权、名誉权、隐私权、著作权、商标权等纠纷而产生的法律责任，如出现以上纠纷， 一切法律责任及后果由视频制作者承担，主办方保留取消其参加活动资格的权利。</w:t>
      </w:r>
    </w:p>
    <w:p w14:paraId="2056CED8">
      <w:pPr>
        <w:kinsoku/>
        <w:snapToGrid/>
        <w:spacing w:line="360" w:lineRule="auto"/>
        <w:ind w:firstLine="560" w:firstLineChars="200"/>
        <w:jc w:val="both"/>
        <w:rPr>
          <w:rFonts w:hint="eastAsia" w:ascii="宋体" w:hAnsi="宋体" w:eastAsia="宋体" w:cs="宋体"/>
          <w:snapToGrid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/>
          <w:color w:val="auto"/>
          <w:sz w:val="28"/>
          <w:szCs w:val="28"/>
        </w:rPr>
        <w:t>五、 必须以英语录制视频参赛，并配备英汉双语字幕。</w:t>
      </w:r>
    </w:p>
    <w:p w14:paraId="164F7210">
      <w:pPr>
        <w:kinsoku/>
        <w:snapToGrid/>
        <w:spacing w:line="360" w:lineRule="auto"/>
        <w:ind w:firstLine="560" w:firstLineChars="200"/>
        <w:jc w:val="both"/>
        <w:rPr>
          <w:rFonts w:hint="eastAsia" w:ascii="宋体" w:hAnsi="宋体" w:eastAsia="宋体" w:cs="宋体"/>
          <w:snapToGrid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/>
          <w:color w:val="auto"/>
          <w:sz w:val="28"/>
          <w:szCs w:val="28"/>
        </w:rPr>
        <w:t>六、 视频中文字幕全部要求简体字，而且表达要规范。</w:t>
      </w:r>
    </w:p>
    <w:p w14:paraId="138CEB3F">
      <w:pPr>
        <w:kinsoku/>
        <w:snapToGrid/>
        <w:spacing w:line="360" w:lineRule="auto"/>
        <w:ind w:firstLine="560" w:firstLineChars="200"/>
        <w:jc w:val="both"/>
        <w:rPr>
          <w:rFonts w:hint="eastAsia" w:ascii="宋体" w:hAnsi="宋体" w:eastAsia="宋体" w:cs="宋体"/>
          <w:snapToGrid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/>
          <w:color w:val="auto"/>
          <w:sz w:val="28"/>
          <w:szCs w:val="28"/>
        </w:rPr>
        <w:t>七、参赛作品须附上标题(15字以内),视频中不得出现或隐含所在学校、学院和个人信息。</w:t>
      </w:r>
    </w:p>
    <w:p w14:paraId="41ADE87B">
      <w:pPr>
        <w:kinsoku/>
        <w:snapToGrid/>
        <w:spacing w:line="360" w:lineRule="auto"/>
        <w:ind w:firstLine="560" w:firstLineChars="200"/>
        <w:jc w:val="both"/>
        <w:rPr>
          <w:rFonts w:hint="eastAsia" w:ascii="宋体" w:hAnsi="宋体" w:eastAsia="宋体" w:cs="宋体"/>
          <w:snapToGrid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/>
          <w:color w:val="auto"/>
          <w:sz w:val="28"/>
          <w:szCs w:val="28"/>
        </w:rPr>
        <w:t>八、 视频作品分辨率至少达到1280×720像素，视频格式为MP4,  视频时长3-5分钟。</w:t>
      </w:r>
    </w:p>
    <w:p w14:paraId="6F58BEA8">
      <w:pPr>
        <w:kinsoku/>
        <w:snapToGrid/>
        <w:spacing w:line="360" w:lineRule="auto"/>
        <w:ind w:firstLine="560" w:firstLineChars="200"/>
        <w:jc w:val="both"/>
        <w:rPr>
          <w:rFonts w:hint="eastAsia" w:ascii="宋体" w:hAnsi="宋体" w:eastAsia="宋体" w:cs="宋体"/>
          <w:snapToGrid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/>
          <w:color w:val="auto"/>
          <w:sz w:val="28"/>
          <w:szCs w:val="28"/>
        </w:rPr>
        <w:t>九、视频画面清晰连贯，不能出现第三方软件Logo 或水印，视频中不能出现广告，不能出现二维码链接。</w:t>
      </w:r>
    </w:p>
    <w:p w14:paraId="666E11CD">
      <w:pPr>
        <w:kinsoku/>
        <w:snapToGrid/>
        <w:spacing w:line="360" w:lineRule="auto"/>
        <w:ind w:firstLine="560" w:firstLineChars="200"/>
        <w:jc w:val="both"/>
        <w:rPr>
          <w:rFonts w:hint="eastAsia" w:ascii="宋体" w:hAnsi="宋体" w:eastAsia="宋体" w:cs="宋体"/>
          <w:snapToGrid/>
          <w:color w:val="auto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napToGrid/>
          <w:color w:val="auto"/>
          <w:sz w:val="28"/>
          <w:szCs w:val="28"/>
        </w:rPr>
        <w:t>十、 若不符合以上要求者，视为无效作品。</w:t>
      </w:r>
    </w:p>
    <w:p w14:paraId="76F0422D">
      <w:pPr>
        <w:kinsoku/>
        <w:spacing w:before="111" w:line="224" w:lineRule="auto"/>
        <w:ind w:left="169"/>
        <w:rPr>
          <w:rFonts w:hint="eastAsia" w:ascii="宋体" w:hAnsi="宋体" w:eastAsia="宋体" w:cs="宋体"/>
          <w:b/>
          <w:bCs/>
          <w:snapToGrid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sz w:val="32"/>
          <w:szCs w:val="32"/>
        </w:rPr>
        <w:t>附件2</w:t>
      </w:r>
      <w:r>
        <w:rPr>
          <w:rFonts w:hint="eastAsia" w:ascii="宋体" w:hAnsi="宋体" w:eastAsia="宋体" w:cs="宋体"/>
          <w:b/>
          <w:bCs/>
          <w:snapToGrid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napToGrid/>
          <w:color w:val="auto"/>
          <w:sz w:val="32"/>
          <w:szCs w:val="32"/>
        </w:rPr>
        <w:t>吉首大学</w:t>
      </w:r>
      <w:r>
        <w:rPr>
          <w:rFonts w:hint="eastAsia" w:ascii="宋体" w:hAnsi="宋体" w:eastAsia="宋体" w:cs="宋体"/>
          <w:b/>
          <w:bCs/>
          <w:snapToGrid/>
          <w:color w:val="auto"/>
          <w:sz w:val="32"/>
          <w:szCs w:val="32"/>
          <w:lang w:val="en-US" w:eastAsia="zh-CN"/>
        </w:rPr>
        <w:t>“理解当代中国”大学生英语能力大赛短视频赛</w:t>
      </w:r>
      <w:r>
        <w:rPr>
          <w:rFonts w:hint="eastAsia" w:ascii="宋体" w:hAnsi="宋体" w:eastAsia="宋体" w:cs="宋体"/>
          <w:b/>
          <w:bCs/>
          <w:snapToGrid/>
          <w:color w:val="auto"/>
          <w:sz w:val="32"/>
          <w:szCs w:val="32"/>
        </w:rPr>
        <w:t>参赛报名表</w:t>
      </w:r>
    </w:p>
    <w:tbl>
      <w:tblPr>
        <w:tblStyle w:val="3"/>
        <w:tblpPr w:leftFromText="180" w:rightFromText="180" w:vertAnchor="text" w:horzAnchor="page" w:tblpX="1816" w:tblpY="312"/>
        <w:tblOverlap w:val="never"/>
        <w:tblW w:w="86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2148"/>
        <w:gridCol w:w="11"/>
        <w:gridCol w:w="2139"/>
        <w:gridCol w:w="2220"/>
      </w:tblGrid>
      <w:tr w14:paraId="7EDFC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152" w:type="dxa"/>
            <w:noWrap w:val="0"/>
            <w:vAlign w:val="top"/>
          </w:tcPr>
          <w:p w14:paraId="695C1096">
            <w:pPr>
              <w:kinsoku/>
              <w:spacing w:before="177" w:line="221" w:lineRule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作品名称（中文）</w:t>
            </w:r>
          </w:p>
        </w:tc>
        <w:tc>
          <w:tcPr>
            <w:tcW w:w="6518" w:type="dxa"/>
            <w:gridSpan w:val="4"/>
            <w:noWrap w:val="0"/>
            <w:vAlign w:val="top"/>
          </w:tcPr>
          <w:p w14:paraId="6A3A87A2">
            <w:pPr>
              <w:kinsoku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</w:tr>
      <w:tr w14:paraId="2D262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2152" w:type="dxa"/>
            <w:noWrap w:val="0"/>
            <w:vAlign w:val="top"/>
          </w:tcPr>
          <w:p w14:paraId="53B090D7">
            <w:pPr>
              <w:kinsoku/>
              <w:spacing w:before="177" w:line="221" w:lineRule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作品名称（英文）</w:t>
            </w:r>
          </w:p>
        </w:tc>
        <w:tc>
          <w:tcPr>
            <w:tcW w:w="6518" w:type="dxa"/>
            <w:gridSpan w:val="4"/>
            <w:noWrap w:val="0"/>
            <w:vAlign w:val="top"/>
          </w:tcPr>
          <w:p w14:paraId="4A04B4D3">
            <w:pPr>
              <w:kinsoku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</w:tr>
      <w:tr w14:paraId="6CC01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52" w:type="dxa"/>
            <w:noWrap w:val="0"/>
            <w:vAlign w:val="top"/>
          </w:tcPr>
          <w:p w14:paraId="7FED8C4C">
            <w:pPr>
              <w:kinsoku/>
              <w:spacing w:before="173" w:line="220" w:lineRule="auto"/>
              <w:ind w:left="484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学    院</w:t>
            </w:r>
          </w:p>
        </w:tc>
        <w:tc>
          <w:tcPr>
            <w:tcW w:w="6518" w:type="dxa"/>
            <w:gridSpan w:val="4"/>
            <w:noWrap w:val="0"/>
            <w:vAlign w:val="top"/>
          </w:tcPr>
          <w:p w14:paraId="073C0ED3">
            <w:pPr>
              <w:kinsoku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</w:tr>
      <w:tr w14:paraId="4829C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noWrap w:val="0"/>
            <w:vAlign w:val="top"/>
          </w:tcPr>
          <w:p w14:paraId="2E60646E">
            <w:pPr>
              <w:kinsoku/>
              <w:spacing w:before="174" w:line="219" w:lineRule="auto"/>
              <w:ind w:left="484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第一作者</w:t>
            </w:r>
          </w:p>
        </w:tc>
        <w:tc>
          <w:tcPr>
            <w:tcW w:w="2148" w:type="dxa"/>
            <w:noWrap w:val="0"/>
            <w:vAlign w:val="top"/>
          </w:tcPr>
          <w:p w14:paraId="1DEAFA2E">
            <w:pPr>
              <w:kinsoku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 w:val="0"/>
            <w:vAlign w:val="top"/>
          </w:tcPr>
          <w:p w14:paraId="5ABA4065">
            <w:pPr>
              <w:kinsoku/>
              <w:spacing w:before="177" w:line="221" w:lineRule="auto"/>
              <w:ind w:left="484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220" w:type="dxa"/>
            <w:noWrap w:val="0"/>
            <w:vAlign w:val="top"/>
          </w:tcPr>
          <w:p w14:paraId="19C60740">
            <w:pPr>
              <w:kinsoku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</w:tr>
      <w:tr w14:paraId="53AB6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noWrap w:val="0"/>
            <w:vAlign w:val="top"/>
          </w:tcPr>
          <w:p w14:paraId="7A376B99">
            <w:pPr>
              <w:kinsoku/>
              <w:spacing w:before="176" w:line="221" w:lineRule="auto"/>
              <w:ind w:left="484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团队成员1</w:t>
            </w:r>
          </w:p>
        </w:tc>
        <w:tc>
          <w:tcPr>
            <w:tcW w:w="215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08B1C1C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F76BAE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年级、专业</w:t>
            </w:r>
            <w:bookmarkEnd w:id="0"/>
          </w:p>
        </w:tc>
        <w:tc>
          <w:tcPr>
            <w:tcW w:w="2220" w:type="dxa"/>
            <w:tcBorders>
              <w:left w:val="single" w:color="auto" w:sz="4" w:space="0"/>
            </w:tcBorders>
            <w:noWrap w:val="0"/>
            <w:vAlign w:val="top"/>
          </w:tcPr>
          <w:p w14:paraId="68B3077B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</w:tr>
      <w:tr w14:paraId="38542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noWrap w:val="0"/>
            <w:vAlign w:val="top"/>
          </w:tcPr>
          <w:p w14:paraId="56A3A324">
            <w:pPr>
              <w:kinsoku/>
              <w:spacing w:before="176" w:line="221" w:lineRule="auto"/>
              <w:ind w:left="484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团队成员2</w:t>
            </w:r>
          </w:p>
        </w:tc>
        <w:tc>
          <w:tcPr>
            <w:tcW w:w="215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1101E71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7830113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年级、专业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noWrap w:val="0"/>
            <w:vAlign w:val="top"/>
          </w:tcPr>
          <w:p w14:paraId="1D017EA4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</w:tr>
      <w:tr w14:paraId="0D768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noWrap w:val="0"/>
            <w:vAlign w:val="top"/>
          </w:tcPr>
          <w:p w14:paraId="4E22E3F3">
            <w:pPr>
              <w:kinsoku/>
              <w:spacing w:before="176" w:line="221" w:lineRule="auto"/>
              <w:ind w:left="484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团队成员3</w:t>
            </w:r>
          </w:p>
        </w:tc>
        <w:tc>
          <w:tcPr>
            <w:tcW w:w="215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76B1383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DE0D94E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年级、专业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noWrap w:val="0"/>
            <w:vAlign w:val="top"/>
          </w:tcPr>
          <w:p w14:paraId="2FF566EA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</w:tr>
      <w:tr w14:paraId="2B738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noWrap w:val="0"/>
            <w:vAlign w:val="top"/>
          </w:tcPr>
          <w:p w14:paraId="0155EF5E">
            <w:pPr>
              <w:kinsoku/>
              <w:spacing w:before="176" w:line="221" w:lineRule="auto"/>
              <w:ind w:left="484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团队成员4</w:t>
            </w:r>
          </w:p>
        </w:tc>
        <w:tc>
          <w:tcPr>
            <w:tcW w:w="215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85C7F25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DAB039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年级、专业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noWrap w:val="0"/>
            <w:vAlign w:val="top"/>
          </w:tcPr>
          <w:p w14:paraId="7494A6D0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</w:tr>
      <w:tr w14:paraId="6BA61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2152" w:type="dxa"/>
            <w:noWrap w:val="0"/>
            <w:vAlign w:val="top"/>
          </w:tcPr>
          <w:p w14:paraId="77AA1D2E">
            <w:pPr>
              <w:kinsoku/>
              <w:spacing w:before="176" w:line="219" w:lineRule="auto"/>
              <w:ind w:left="414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指导老师</w:t>
            </w:r>
          </w:p>
        </w:tc>
        <w:tc>
          <w:tcPr>
            <w:tcW w:w="2148" w:type="dxa"/>
            <w:noWrap w:val="0"/>
            <w:vAlign w:val="top"/>
          </w:tcPr>
          <w:p w14:paraId="2CBD1E64">
            <w:pPr>
              <w:kinsoku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 w:val="0"/>
            <w:vAlign w:val="top"/>
          </w:tcPr>
          <w:p w14:paraId="10729F9C">
            <w:pPr>
              <w:kinsoku/>
              <w:spacing w:before="179" w:line="221" w:lineRule="auto"/>
              <w:ind w:left="484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220" w:type="dxa"/>
            <w:noWrap w:val="0"/>
            <w:vAlign w:val="top"/>
          </w:tcPr>
          <w:p w14:paraId="410ECBA0">
            <w:pPr>
              <w:kinsoku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</w:tr>
      <w:tr w14:paraId="4EE27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6" w:hRule="atLeast"/>
        </w:trPr>
        <w:tc>
          <w:tcPr>
            <w:tcW w:w="2152" w:type="dxa"/>
            <w:noWrap w:val="0"/>
            <w:vAlign w:val="top"/>
          </w:tcPr>
          <w:p w14:paraId="12B3C79E">
            <w:pPr>
              <w:kinsoku/>
              <w:spacing w:before="94" w:line="219" w:lineRule="auto"/>
              <w:ind w:left="194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  <w:p w14:paraId="501DCEFE">
            <w:pPr>
              <w:kinsoku/>
              <w:spacing w:before="94" w:line="219" w:lineRule="auto"/>
              <w:ind w:left="194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  <w:p w14:paraId="6F11E589">
            <w:pPr>
              <w:kinsoku/>
              <w:spacing w:before="94" w:line="219" w:lineRule="auto"/>
              <w:ind w:left="194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  <w:p w14:paraId="55E69225">
            <w:pPr>
              <w:kinsoku/>
              <w:spacing w:before="94" w:line="219" w:lineRule="auto"/>
              <w:ind w:left="194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参赛作品简介</w:t>
            </w:r>
          </w:p>
        </w:tc>
        <w:tc>
          <w:tcPr>
            <w:tcW w:w="6518" w:type="dxa"/>
            <w:gridSpan w:val="4"/>
            <w:noWrap w:val="0"/>
            <w:vAlign w:val="top"/>
          </w:tcPr>
          <w:p w14:paraId="57095D6C">
            <w:pPr>
              <w:kinsoku/>
              <w:spacing w:before="94" w:line="219" w:lineRule="auto"/>
              <w:ind w:left="1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(注：200字以内中文作品简介)</w:t>
            </w:r>
          </w:p>
        </w:tc>
      </w:tr>
      <w:tr w14:paraId="2EBE8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2152" w:type="dxa"/>
            <w:noWrap w:val="0"/>
            <w:vAlign w:val="top"/>
          </w:tcPr>
          <w:p w14:paraId="75A754D8">
            <w:pPr>
              <w:kinsoku/>
              <w:spacing w:line="252" w:lineRule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  <w:p w14:paraId="36A52413">
            <w:pPr>
              <w:kinsoku/>
              <w:spacing w:line="252" w:lineRule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  <w:p w14:paraId="12DE263C">
            <w:pPr>
              <w:kinsoku/>
              <w:spacing w:before="94" w:line="219" w:lineRule="auto"/>
              <w:ind w:left="194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推荐学院意见</w:t>
            </w:r>
          </w:p>
        </w:tc>
        <w:tc>
          <w:tcPr>
            <w:tcW w:w="6518" w:type="dxa"/>
            <w:gridSpan w:val="4"/>
            <w:noWrap w:val="0"/>
            <w:vAlign w:val="top"/>
          </w:tcPr>
          <w:p w14:paraId="521B7D5C">
            <w:pPr>
              <w:kinsoku/>
              <w:spacing w:line="265" w:lineRule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  <w:p w14:paraId="56251679">
            <w:pPr>
              <w:kinsoku/>
              <w:spacing w:line="265" w:lineRule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  <w:p w14:paraId="5D75D3FB">
            <w:pPr>
              <w:kinsoku/>
              <w:spacing w:line="266" w:lineRule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  <w:p w14:paraId="3652DF17">
            <w:pPr>
              <w:kinsoku/>
              <w:spacing w:line="266" w:lineRule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  <w:p w14:paraId="2C3B2C2D">
            <w:pPr>
              <w:kinsoku/>
              <w:spacing w:before="94" w:line="611" w:lineRule="exact"/>
              <w:ind w:right="141"/>
              <w:jc w:val="center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章)</w:t>
            </w:r>
          </w:p>
          <w:p w14:paraId="2943DAFF">
            <w:pPr>
              <w:kinsoku/>
              <w:spacing w:line="219" w:lineRule="auto"/>
              <w:ind w:right="91"/>
              <w:jc w:val="center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日</w:t>
            </w:r>
          </w:p>
        </w:tc>
      </w:tr>
    </w:tbl>
    <w:p w14:paraId="7B456BF6">
      <w:pPr>
        <w:kinsoku/>
        <w:rPr>
          <w:rFonts w:hint="eastAsia" w:ascii="宋体" w:hAnsi="宋体" w:eastAsia="宋体" w:cs="宋体"/>
          <w:snapToGrid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1E76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TgyZjg5OGRjNGEwODg1NTM0NzgwMDExNjNkYmMifQ=="/>
  </w:docVars>
  <w:rsids>
    <w:rsidRoot w:val="00000000"/>
    <w:rsid w:val="01626374"/>
    <w:rsid w:val="02DC3F04"/>
    <w:rsid w:val="0A370A52"/>
    <w:rsid w:val="0F3C1E69"/>
    <w:rsid w:val="0F5F5CA1"/>
    <w:rsid w:val="11D87F8D"/>
    <w:rsid w:val="16D231FD"/>
    <w:rsid w:val="17BD5C5B"/>
    <w:rsid w:val="182C3209"/>
    <w:rsid w:val="1ACD711F"/>
    <w:rsid w:val="1BDE0896"/>
    <w:rsid w:val="1E326C77"/>
    <w:rsid w:val="1E6645AE"/>
    <w:rsid w:val="22230DB0"/>
    <w:rsid w:val="234C4337"/>
    <w:rsid w:val="264659B5"/>
    <w:rsid w:val="274A6DDF"/>
    <w:rsid w:val="28810F26"/>
    <w:rsid w:val="2AD0584D"/>
    <w:rsid w:val="2EB40E48"/>
    <w:rsid w:val="2FE630EE"/>
    <w:rsid w:val="371A057C"/>
    <w:rsid w:val="377A101B"/>
    <w:rsid w:val="384D672F"/>
    <w:rsid w:val="3AAB598F"/>
    <w:rsid w:val="3C2E0626"/>
    <w:rsid w:val="3C495460"/>
    <w:rsid w:val="3E566918"/>
    <w:rsid w:val="3F964E60"/>
    <w:rsid w:val="403F097E"/>
    <w:rsid w:val="45717F01"/>
    <w:rsid w:val="458A4B1F"/>
    <w:rsid w:val="46FA5CD4"/>
    <w:rsid w:val="47841A42"/>
    <w:rsid w:val="47F22E4F"/>
    <w:rsid w:val="48BF71D5"/>
    <w:rsid w:val="4A881849"/>
    <w:rsid w:val="4F534F16"/>
    <w:rsid w:val="52680CCD"/>
    <w:rsid w:val="52C5188C"/>
    <w:rsid w:val="54F2448F"/>
    <w:rsid w:val="573068CF"/>
    <w:rsid w:val="57ED06D1"/>
    <w:rsid w:val="596671F9"/>
    <w:rsid w:val="5A132EDD"/>
    <w:rsid w:val="612B4FB0"/>
    <w:rsid w:val="616A22C0"/>
    <w:rsid w:val="646B1B68"/>
    <w:rsid w:val="64A21A2D"/>
    <w:rsid w:val="64F03766"/>
    <w:rsid w:val="65987EBF"/>
    <w:rsid w:val="68E819D9"/>
    <w:rsid w:val="6A815C41"/>
    <w:rsid w:val="6AB204F0"/>
    <w:rsid w:val="6C67530A"/>
    <w:rsid w:val="6C895281"/>
    <w:rsid w:val="6D24486A"/>
    <w:rsid w:val="74DB6895"/>
    <w:rsid w:val="761107C1"/>
    <w:rsid w:val="79F857F4"/>
    <w:rsid w:val="79F91C98"/>
    <w:rsid w:val="7B4A02D1"/>
    <w:rsid w:val="7C662EE9"/>
    <w:rsid w:val="7CD4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2158</Words>
  <Characters>2288</Characters>
  <Lines>0</Lines>
  <Paragraphs>0</Paragraphs>
  <TotalTime>10</TotalTime>
  <ScaleCrop>false</ScaleCrop>
  <LinksUpToDate>false</LinksUpToDate>
  <CharactersWithSpaces>2453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王从银</cp:lastModifiedBy>
  <dcterms:modified xsi:type="dcterms:W3CDTF">2024-07-25T10:55:40Z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382FE6BDDB754A08BF1F6D5D7E631AD8_13</vt:lpwstr>
  </property>
</Properties>
</file>